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B4" w:rsidRPr="003B04A0" w:rsidRDefault="00BA55B4" w:rsidP="00BA55B4">
      <w:pPr>
        <w:pStyle w:val="a3"/>
        <w:rPr>
          <w:b/>
          <w:noProof/>
          <w:sz w:val="24"/>
        </w:rPr>
      </w:pPr>
      <w:r w:rsidRPr="003B04A0">
        <w:rPr>
          <w:b/>
          <w:noProof/>
          <w:sz w:val="24"/>
        </w:rPr>
        <w:t>Комунальний заклад «Міжшкільний навчально-виробничий комбінат»</w:t>
      </w:r>
    </w:p>
    <w:p w:rsidR="00BA55B4" w:rsidRPr="003B04A0" w:rsidRDefault="00BA55B4" w:rsidP="00BA55B4">
      <w:pPr>
        <w:pStyle w:val="a3"/>
        <w:rPr>
          <w:b/>
          <w:noProof/>
          <w:sz w:val="24"/>
        </w:rPr>
      </w:pPr>
    </w:p>
    <w:p w:rsidR="00BA55B4" w:rsidRPr="003B04A0" w:rsidRDefault="00BA55B4" w:rsidP="00BA55B4">
      <w:pPr>
        <w:tabs>
          <w:tab w:val="left" w:pos="5529"/>
        </w:tabs>
        <w:ind w:left="5529"/>
        <w:rPr>
          <w:lang w:val="uk-UA"/>
        </w:rPr>
      </w:pPr>
      <w:r w:rsidRPr="003B04A0">
        <w:rPr>
          <w:lang w:val="uk-UA"/>
        </w:rPr>
        <w:t>ПОГОДЖЕНО</w:t>
      </w:r>
    </w:p>
    <w:p w:rsidR="00BA55B4" w:rsidRPr="003B04A0" w:rsidRDefault="00BA55B4" w:rsidP="00BA55B4">
      <w:pPr>
        <w:tabs>
          <w:tab w:val="left" w:pos="5529"/>
        </w:tabs>
        <w:ind w:left="5529"/>
        <w:rPr>
          <w:lang w:val="uk-UA"/>
        </w:rPr>
      </w:pPr>
      <w:r w:rsidRPr="003B04A0">
        <w:rPr>
          <w:lang w:val="uk-UA"/>
        </w:rPr>
        <w:t>на засіданні циклової комісії</w:t>
      </w:r>
    </w:p>
    <w:p w:rsidR="00BA55B4" w:rsidRDefault="00BA55B4" w:rsidP="00BA55B4">
      <w:pPr>
        <w:pStyle w:val="a3"/>
        <w:ind w:left="5529"/>
        <w:jc w:val="left"/>
        <w:rPr>
          <w:sz w:val="24"/>
        </w:rPr>
      </w:pPr>
      <w:r w:rsidRPr="003B04A0">
        <w:rPr>
          <w:sz w:val="24"/>
        </w:rPr>
        <w:t>Протокол № 01 від 27.08.2015</w:t>
      </w:r>
    </w:p>
    <w:p w:rsidR="00BA55B4" w:rsidRDefault="00BA55B4" w:rsidP="00BA55B4">
      <w:pPr>
        <w:pStyle w:val="a3"/>
        <w:ind w:left="5529"/>
        <w:jc w:val="left"/>
        <w:rPr>
          <w:sz w:val="24"/>
        </w:rPr>
      </w:pPr>
    </w:p>
    <w:p w:rsidR="00BA55B4" w:rsidRDefault="00BA55B4" w:rsidP="00BA55B4">
      <w:pPr>
        <w:pStyle w:val="a3"/>
        <w:ind w:left="5529"/>
        <w:jc w:val="left"/>
        <w:rPr>
          <w:sz w:val="24"/>
        </w:rPr>
      </w:pPr>
    </w:p>
    <w:p w:rsidR="00BA55B4" w:rsidRDefault="00BA55B4" w:rsidP="00BA55B4">
      <w:pPr>
        <w:pStyle w:val="a3"/>
        <w:ind w:left="5529"/>
        <w:jc w:val="left"/>
        <w:rPr>
          <w:sz w:val="24"/>
        </w:rPr>
      </w:pPr>
    </w:p>
    <w:p w:rsidR="00855926" w:rsidRPr="00BA55B4" w:rsidRDefault="00BA55B4" w:rsidP="00855926">
      <w:pPr>
        <w:pStyle w:val="a3"/>
        <w:rPr>
          <w:b/>
          <w:szCs w:val="28"/>
        </w:rPr>
      </w:pPr>
      <w:r w:rsidRPr="00BA55B4">
        <w:rPr>
          <w:b/>
          <w:szCs w:val="28"/>
        </w:rPr>
        <w:t>Робочий навчальний план</w:t>
      </w:r>
      <w:r w:rsidR="00855926" w:rsidRPr="00BA55B4">
        <w:rPr>
          <w:b/>
          <w:szCs w:val="28"/>
        </w:rPr>
        <w:t xml:space="preserve"> з  предмета </w:t>
      </w:r>
      <w:proofErr w:type="spellStart"/>
      <w:r w:rsidR="00855926" w:rsidRPr="00BA55B4">
        <w:rPr>
          <w:b/>
          <w:szCs w:val="28"/>
        </w:rPr>
        <w:t>“Охорона</w:t>
      </w:r>
      <w:proofErr w:type="spellEnd"/>
      <w:r w:rsidR="00855926" w:rsidRPr="00BA55B4">
        <w:rPr>
          <w:b/>
          <w:szCs w:val="28"/>
        </w:rPr>
        <w:t xml:space="preserve"> </w:t>
      </w:r>
      <w:proofErr w:type="spellStart"/>
      <w:r w:rsidR="00855926" w:rsidRPr="00BA55B4">
        <w:rPr>
          <w:b/>
          <w:szCs w:val="28"/>
        </w:rPr>
        <w:t>праці”</w:t>
      </w:r>
      <w:proofErr w:type="spellEnd"/>
    </w:p>
    <w:p w:rsidR="00BA55B4" w:rsidRDefault="00BA55B4" w:rsidP="00BA55B4">
      <w:pPr>
        <w:jc w:val="center"/>
        <w:rPr>
          <w:b/>
          <w:noProof/>
          <w:lang w:val="uk-UA"/>
        </w:rPr>
      </w:pPr>
    </w:p>
    <w:p w:rsidR="00BA55B4" w:rsidRDefault="00BA55B4" w:rsidP="00BA55B4">
      <w:pPr>
        <w:jc w:val="center"/>
        <w:rPr>
          <w:b/>
          <w:noProof/>
          <w:lang w:val="uk-UA"/>
        </w:rPr>
      </w:pPr>
      <w:r>
        <w:rPr>
          <w:b/>
          <w:noProof/>
          <w:lang w:val="uk-UA"/>
        </w:rPr>
        <w:t>4115  Професія «Секретар керівника (організації, підприємства, установи)»</w:t>
      </w:r>
    </w:p>
    <w:p w:rsidR="00855926" w:rsidRDefault="00855926" w:rsidP="00855926">
      <w:pPr>
        <w:pStyle w:val="a3"/>
        <w:rPr>
          <w:b/>
          <w:caps/>
          <w:sz w:val="24"/>
        </w:rPr>
      </w:pPr>
    </w:p>
    <w:tbl>
      <w:tblPr>
        <w:tblW w:w="0" w:type="auto"/>
        <w:jc w:val="center"/>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6667"/>
        <w:gridCol w:w="921"/>
        <w:gridCol w:w="2023"/>
      </w:tblGrid>
      <w:tr w:rsidR="00855926" w:rsidTr="006F415C">
        <w:trPr>
          <w:cantSplit/>
          <w:trHeight w:val="164"/>
          <w:jc w:val="center"/>
        </w:trPr>
        <w:tc>
          <w:tcPr>
            <w:tcW w:w="721" w:type="dxa"/>
            <w:vMerge w:val="restart"/>
            <w:vAlign w:val="center"/>
          </w:tcPr>
          <w:p w:rsidR="00855926" w:rsidRDefault="00855926" w:rsidP="006F415C">
            <w:pPr>
              <w:pStyle w:val="a3"/>
              <w:spacing w:line="240" w:lineRule="exact"/>
              <w:rPr>
                <w:b/>
                <w:i/>
                <w:sz w:val="24"/>
              </w:rPr>
            </w:pPr>
            <w:r w:rsidRPr="00AE72F9">
              <w:rPr>
                <w:b/>
                <w:i/>
                <w:sz w:val="24"/>
              </w:rPr>
              <w:t xml:space="preserve">№ </w:t>
            </w:r>
          </w:p>
          <w:p w:rsidR="00855926" w:rsidRPr="00AE72F9" w:rsidRDefault="00855926" w:rsidP="006F415C">
            <w:pPr>
              <w:pStyle w:val="a3"/>
              <w:spacing w:line="240" w:lineRule="exact"/>
              <w:rPr>
                <w:b/>
                <w:i/>
                <w:sz w:val="24"/>
              </w:rPr>
            </w:pPr>
            <w:r w:rsidRPr="00AE72F9">
              <w:rPr>
                <w:b/>
                <w:i/>
                <w:sz w:val="24"/>
              </w:rPr>
              <w:t>з/п</w:t>
            </w:r>
          </w:p>
        </w:tc>
        <w:tc>
          <w:tcPr>
            <w:tcW w:w="6667" w:type="dxa"/>
            <w:vMerge w:val="restart"/>
            <w:vAlign w:val="center"/>
          </w:tcPr>
          <w:p w:rsidR="00855926" w:rsidRPr="00AE72F9" w:rsidRDefault="00855926" w:rsidP="006F415C">
            <w:pPr>
              <w:pStyle w:val="a3"/>
              <w:spacing w:line="240" w:lineRule="exact"/>
              <w:rPr>
                <w:b/>
                <w:i/>
                <w:sz w:val="24"/>
              </w:rPr>
            </w:pPr>
            <w:r w:rsidRPr="00AE72F9">
              <w:rPr>
                <w:b/>
                <w:i/>
                <w:sz w:val="24"/>
              </w:rPr>
              <w:t>Тема</w:t>
            </w:r>
          </w:p>
        </w:tc>
        <w:tc>
          <w:tcPr>
            <w:tcW w:w="2944" w:type="dxa"/>
            <w:gridSpan w:val="2"/>
            <w:vAlign w:val="center"/>
          </w:tcPr>
          <w:p w:rsidR="00855926" w:rsidRPr="00AE72F9" w:rsidRDefault="00855926" w:rsidP="006F415C">
            <w:pPr>
              <w:pStyle w:val="a3"/>
              <w:spacing w:line="240" w:lineRule="exact"/>
              <w:rPr>
                <w:b/>
                <w:i/>
                <w:sz w:val="24"/>
              </w:rPr>
            </w:pPr>
            <w:r w:rsidRPr="00AE72F9">
              <w:rPr>
                <w:b/>
                <w:i/>
                <w:sz w:val="24"/>
              </w:rPr>
              <w:t>Кількість годин</w:t>
            </w:r>
          </w:p>
        </w:tc>
      </w:tr>
      <w:tr w:rsidR="00855926" w:rsidTr="006F415C">
        <w:trPr>
          <w:cantSplit/>
          <w:trHeight w:val="644"/>
          <w:jc w:val="center"/>
        </w:trPr>
        <w:tc>
          <w:tcPr>
            <w:tcW w:w="721" w:type="dxa"/>
            <w:vMerge/>
            <w:vAlign w:val="center"/>
          </w:tcPr>
          <w:p w:rsidR="00855926" w:rsidRPr="00AE72F9" w:rsidRDefault="00855926" w:rsidP="006F415C">
            <w:pPr>
              <w:pStyle w:val="a3"/>
              <w:spacing w:line="240" w:lineRule="exact"/>
              <w:rPr>
                <w:b/>
                <w:i/>
                <w:sz w:val="24"/>
              </w:rPr>
            </w:pPr>
          </w:p>
        </w:tc>
        <w:tc>
          <w:tcPr>
            <w:tcW w:w="6667" w:type="dxa"/>
            <w:vMerge/>
            <w:vAlign w:val="center"/>
          </w:tcPr>
          <w:p w:rsidR="00855926" w:rsidRPr="00AE72F9" w:rsidRDefault="00855926" w:rsidP="006F415C">
            <w:pPr>
              <w:pStyle w:val="a3"/>
              <w:spacing w:line="240" w:lineRule="exact"/>
              <w:rPr>
                <w:b/>
                <w:i/>
                <w:sz w:val="24"/>
              </w:rPr>
            </w:pPr>
          </w:p>
        </w:tc>
        <w:tc>
          <w:tcPr>
            <w:tcW w:w="921" w:type="dxa"/>
            <w:vAlign w:val="center"/>
          </w:tcPr>
          <w:p w:rsidR="00855926" w:rsidRPr="00AE72F9" w:rsidRDefault="00855926" w:rsidP="006F415C">
            <w:pPr>
              <w:pStyle w:val="a3"/>
              <w:spacing w:line="240" w:lineRule="exact"/>
              <w:rPr>
                <w:b/>
                <w:i/>
                <w:sz w:val="24"/>
              </w:rPr>
            </w:pPr>
            <w:r w:rsidRPr="00AE72F9">
              <w:rPr>
                <w:b/>
                <w:i/>
                <w:sz w:val="24"/>
              </w:rPr>
              <w:t>Всього</w:t>
            </w:r>
          </w:p>
        </w:tc>
        <w:tc>
          <w:tcPr>
            <w:tcW w:w="2023" w:type="dxa"/>
            <w:vAlign w:val="center"/>
          </w:tcPr>
          <w:p w:rsidR="00855926" w:rsidRPr="00AE72F9" w:rsidRDefault="00855926" w:rsidP="006F415C">
            <w:pPr>
              <w:jc w:val="center"/>
              <w:rPr>
                <w:b/>
                <w:i/>
                <w:lang w:val="uk-UA"/>
              </w:rPr>
            </w:pPr>
            <w:r w:rsidRPr="00AE72F9">
              <w:rPr>
                <w:b/>
                <w:i/>
                <w:lang w:val="uk-UA"/>
              </w:rPr>
              <w:t xml:space="preserve">З них на </w:t>
            </w:r>
            <w:proofErr w:type="spellStart"/>
            <w:r w:rsidRPr="00AE72F9">
              <w:rPr>
                <w:b/>
                <w:i/>
                <w:lang w:val="uk-UA"/>
              </w:rPr>
              <w:t>лабораторно-</w:t>
            </w:r>
            <w:proofErr w:type="spellEnd"/>
          </w:p>
          <w:p w:rsidR="00855926" w:rsidRPr="00AE72F9" w:rsidRDefault="00855926" w:rsidP="006F415C">
            <w:pPr>
              <w:jc w:val="center"/>
              <w:rPr>
                <w:b/>
                <w:i/>
                <w:lang w:val="uk-UA"/>
              </w:rPr>
            </w:pPr>
            <w:r w:rsidRPr="00AE72F9">
              <w:rPr>
                <w:b/>
                <w:i/>
                <w:lang w:val="uk-UA"/>
              </w:rPr>
              <w:t>практичні</w:t>
            </w:r>
          </w:p>
          <w:p w:rsidR="00855926" w:rsidRPr="00AE72F9" w:rsidRDefault="00855926" w:rsidP="006F415C">
            <w:pPr>
              <w:jc w:val="center"/>
              <w:rPr>
                <w:b/>
                <w:i/>
                <w:lang w:val="uk-UA"/>
              </w:rPr>
            </w:pPr>
            <w:r w:rsidRPr="00AE72F9">
              <w:rPr>
                <w:b/>
                <w:i/>
                <w:lang w:val="uk-UA"/>
              </w:rPr>
              <w:t>роботи</w:t>
            </w:r>
          </w:p>
        </w:tc>
      </w:tr>
      <w:tr w:rsidR="00855926" w:rsidTr="006F415C">
        <w:trPr>
          <w:trHeight w:val="308"/>
          <w:jc w:val="center"/>
        </w:trPr>
        <w:tc>
          <w:tcPr>
            <w:tcW w:w="721" w:type="dxa"/>
            <w:vAlign w:val="center"/>
          </w:tcPr>
          <w:p w:rsidR="00855926" w:rsidRDefault="00855926" w:rsidP="006F415C">
            <w:pPr>
              <w:pStyle w:val="a3"/>
              <w:spacing w:line="240" w:lineRule="exact"/>
              <w:rPr>
                <w:sz w:val="24"/>
              </w:rPr>
            </w:pPr>
            <w:r>
              <w:rPr>
                <w:sz w:val="24"/>
              </w:rPr>
              <w:t>1</w:t>
            </w:r>
          </w:p>
        </w:tc>
        <w:tc>
          <w:tcPr>
            <w:tcW w:w="6667" w:type="dxa"/>
            <w:vAlign w:val="center"/>
          </w:tcPr>
          <w:p w:rsidR="00855926" w:rsidRDefault="00855926" w:rsidP="006F415C">
            <w:pPr>
              <w:pStyle w:val="a3"/>
              <w:spacing w:line="240" w:lineRule="exact"/>
              <w:jc w:val="left"/>
              <w:rPr>
                <w:sz w:val="24"/>
              </w:rPr>
            </w:pPr>
            <w:r>
              <w:rPr>
                <w:sz w:val="24"/>
              </w:rPr>
              <w:t>Правові та організаційні основи охорони праці</w:t>
            </w:r>
          </w:p>
        </w:tc>
        <w:tc>
          <w:tcPr>
            <w:tcW w:w="921" w:type="dxa"/>
            <w:vAlign w:val="center"/>
          </w:tcPr>
          <w:p w:rsidR="00855926" w:rsidRDefault="00855926" w:rsidP="006F415C">
            <w:pPr>
              <w:pStyle w:val="a3"/>
              <w:spacing w:line="240" w:lineRule="exact"/>
              <w:rPr>
                <w:sz w:val="24"/>
              </w:rPr>
            </w:pPr>
            <w:r>
              <w:rPr>
                <w:sz w:val="24"/>
              </w:rPr>
              <w:t>1</w:t>
            </w:r>
          </w:p>
        </w:tc>
        <w:tc>
          <w:tcPr>
            <w:tcW w:w="2023" w:type="dxa"/>
            <w:vAlign w:val="center"/>
          </w:tcPr>
          <w:p w:rsidR="00855926" w:rsidRDefault="00855926" w:rsidP="006F415C">
            <w:pPr>
              <w:pStyle w:val="a3"/>
              <w:spacing w:line="240" w:lineRule="exact"/>
              <w:rPr>
                <w:sz w:val="24"/>
              </w:rPr>
            </w:pPr>
          </w:p>
        </w:tc>
      </w:tr>
      <w:tr w:rsidR="00855926" w:rsidTr="006F415C">
        <w:trPr>
          <w:trHeight w:val="345"/>
          <w:jc w:val="center"/>
        </w:trPr>
        <w:tc>
          <w:tcPr>
            <w:tcW w:w="721" w:type="dxa"/>
            <w:vAlign w:val="center"/>
          </w:tcPr>
          <w:p w:rsidR="00855926" w:rsidRDefault="00855926" w:rsidP="006F415C">
            <w:pPr>
              <w:pStyle w:val="a3"/>
              <w:spacing w:line="240" w:lineRule="exact"/>
              <w:rPr>
                <w:sz w:val="24"/>
              </w:rPr>
            </w:pPr>
            <w:r>
              <w:rPr>
                <w:sz w:val="24"/>
              </w:rPr>
              <w:t>2</w:t>
            </w:r>
          </w:p>
        </w:tc>
        <w:tc>
          <w:tcPr>
            <w:tcW w:w="6667" w:type="dxa"/>
            <w:vAlign w:val="center"/>
          </w:tcPr>
          <w:p w:rsidR="00855926" w:rsidRDefault="00855926" w:rsidP="006F415C">
            <w:pPr>
              <w:pStyle w:val="a3"/>
              <w:spacing w:line="240" w:lineRule="exact"/>
              <w:jc w:val="left"/>
              <w:rPr>
                <w:sz w:val="24"/>
              </w:rPr>
            </w:pPr>
            <w:r>
              <w:rPr>
                <w:sz w:val="24"/>
              </w:rPr>
              <w:t>Основи безпеки праці в галузі. Загальні відомості про організацію роботи з охорони праці  на виробництві</w:t>
            </w:r>
          </w:p>
        </w:tc>
        <w:tc>
          <w:tcPr>
            <w:tcW w:w="921" w:type="dxa"/>
            <w:vAlign w:val="center"/>
          </w:tcPr>
          <w:p w:rsidR="00855926" w:rsidRDefault="00855926" w:rsidP="006F415C">
            <w:pPr>
              <w:pStyle w:val="a3"/>
              <w:spacing w:line="240" w:lineRule="exact"/>
              <w:rPr>
                <w:sz w:val="24"/>
              </w:rPr>
            </w:pPr>
            <w:r>
              <w:rPr>
                <w:sz w:val="24"/>
              </w:rPr>
              <w:t>5</w:t>
            </w:r>
          </w:p>
        </w:tc>
        <w:tc>
          <w:tcPr>
            <w:tcW w:w="2023" w:type="dxa"/>
            <w:vAlign w:val="center"/>
          </w:tcPr>
          <w:p w:rsidR="00855926" w:rsidRDefault="00855926" w:rsidP="006F415C">
            <w:pPr>
              <w:pStyle w:val="a3"/>
              <w:spacing w:line="240" w:lineRule="exact"/>
              <w:rPr>
                <w:sz w:val="24"/>
              </w:rPr>
            </w:pPr>
          </w:p>
        </w:tc>
      </w:tr>
      <w:tr w:rsidR="00855926" w:rsidTr="006F415C">
        <w:trPr>
          <w:trHeight w:val="328"/>
          <w:jc w:val="center"/>
        </w:trPr>
        <w:tc>
          <w:tcPr>
            <w:tcW w:w="721" w:type="dxa"/>
            <w:vAlign w:val="center"/>
          </w:tcPr>
          <w:p w:rsidR="00855926" w:rsidRDefault="00855926" w:rsidP="006F415C">
            <w:pPr>
              <w:pStyle w:val="a3"/>
              <w:spacing w:line="240" w:lineRule="exact"/>
              <w:rPr>
                <w:sz w:val="24"/>
              </w:rPr>
            </w:pPr>
            <w:r>
              <w:rPr>
                <w:sz w:val="24"/>
              </w:rPr>
              <w:t>3</w:t>
            </w:r>
          </w:p>
        </w:tc>
        <w:tc>
          <w:tcPr>
            <w:tcW w:w="6667" w:type="dxa"/>
            <w:vAlign w:val="center"/>
          </w:tcPr>
          <w:p w:rsidR="00855926" w:rsidRDefault="00855926" w:rsidP="006F415C">
            <w:pPr>
              <w:pStyle w:val="a3"/>
              <w:spacing w:line="240" w:lineRule="exact"/>
              <w:jc w:val="left"/>
              <w:rPr>
                <w:sz w:val="24"/>
              </w:rPr>
            </w:pPr>
            <w:r>
              <w:rPr>
                <w:sz w:val="24"/>
              </w:rPr>
              <w:t>Основи пожежної безпеки на виробництві. Вимоги пожежної безпеки під час роботи з комп’ютерною технікою</w:t>
            </w:r>
          </w:p>
        </w:tc>
        <w:tc>
          <w:tcPr>
            <w:tcW w:w="921" w:type="dxa"/>
            <w:vAlign w:val="center"/>
          </w:tcPr>
          <w:p w:rsidR="00855926" w:rsidRDefault="00855926" w:rsidP="006F415C">
            <w:pPr>
              <w:pStyle w:val="a3"/>
              <w:spacing w:line="240" w:lineRule="exact"/>
              <w:rPr>
                <w:sz w:val="24"/>
              </w:rPr>
            </w:pPr>
            <w:r>
              <w:rPr>
                <w:sz w:val="24"/>
              </w:rPr>
              <w:t>1</w:t>
            </w:r>
          </w:p>
        </w:tc>
        <w:tc>
          <w:tcPr>
            <w:tcW w:w="2023" w:type="dxa"/>
            <w:vAlign w:val="center"/>
          </w:tcPr>
          <w:p w:rsidR="00855926" w:rsidRDefault="00855926" w:rsidP="006F415C">
            <w:pPr>
              <w:pStyle w:val="a3"/>
              <w:spacing w:line="240" w:lineRule="exact"/>
              <w:rPr>
                <w:sz w:val="24"/>
              </w:rPr>
            </w:pPr>
          </w:p>
        </w:tc>
      </w:tr>
      <w:tr w:rsidR="00855926" w:rsidTr="006F415C">
        <w:trPr>
          <w:trHeight w:val="351"/>
          <w:jc w:val="center"/>
        </w:trPr>
        <w:tc>
          <w:tcPr>
            <w:tcW w:w="721" w:type="dxa"/>
            <w:vAlign w:val="center"/>
          </w:tcPr>
          <w:p w:rsidR="00855926" w:rsidRDefault="00855926" w:rsidP="006F415C">
            <w:pPr>
              <w:pStyle w:val="a3"/>
              <w:spacing w:line="240" w:lineRule="exact"/>
              <w:rPr>
                <w:sz w:val="24"/>
              </w:rPr>
            </w:pPr>
            <w:r>
              <w:rPr>
                <w:sz w:val="24"/>
              </w:rPr>
              <w:t>4</w:t>
            </w:r>
          </w:p>
        </w:tc>
        <w:tc>
          <w:tcPr>
            <w:tcW w:w="6667" w:type="dxa"/>
            <w:vAlign w:val="center"/>
          </w:tcPr>
          <w:p w:rsidR="00855926" w:rsidRDefault="00855926" w:rsidP="006F415C">
            <w:pPr>
              <w:pStyle w:val="a3"/>
              <w:spacing w:line="240" w:lineRule="exact"/>
              <w:jc w:val="left"/>
              <w:rPr>
                <w:sz w:val="24"/>
              </w:rPr>
            </w:pPr>
            <w:r>
              <w:rPr>
                <w:sz w:val="24"/>
              </w:rPr>
              <w:t>Основи електробезпеки. Колективні та індивідуальні засоби захисту на виробництві</w:t>
            </w:r>
          </w:p>
        </w:tc>
        <w:tc>
          <w:tcPr>
            <w:tcW w:w="921" w:type="dxa"/>
            <w:vAlign w:val="center"/>
          </w:tcPr>
          <w:p w:rsidR="00855926" w:rsidRDefault="00855926" w:rsidP="006F415C">
            <w:pPr>
              <w:pStyle w:val="a3"/>
              <w:spacing w:line="240" w:lineRule="exact"/>
              <w:rPr>
                <w:sz w:val="24"/>
              </w:rPr>
            </w:pPr>
            <w:r>
              <w:rPr>
                <w:sz w:val="24"/>
              </w:rPr>
              <w:t>1</w:t>
            </w:r>
          </w:p>
        </w:tc>
        <w:tc>
          <w:tcPr>
            <w:tcW w:w="2023" w:type="dxa"/>
            <w:vAlign w:val="center"/>
          </w:tcPr>
          <w:p w:rsidR="00855926" w:rsidRDefault="00855926" w:rsidP="006F415C">
            <w:pPr>
              <w:pStyle w:val="a3"/>
              <w:spacing w:line="240" w:lineRule="exact"/>
              <w:rPr>
                <w:sz w:val="24"/>
              </w:rPr>
            </w:pPr>
          </w:p>
        </w:tc>
      </w:tr>
      <w:tr w:rsidR="00855926" w:rsidTr="006F415C">
        <w:trPr>
          <w:trHeight w:val="361"/>
          <w:jc w:val="center"/>
        </w:trPr>
        <w:tc>
          <w:tcPr>
            <w:tcW w:w="721" w:type="dxa"/>
            <w:vAlign w:val="center"/>
          </w:tcPr>
          <w:p w:rsidR="00855926" w:rsidRDefault="00855926" w:rsidP="006F415C">
            <w:pPr>
              <w:pStyle w:val="a3"/>
              <w:spacing w:line="240" w:lineRule="exact"/>
              <w:rPr>
                <w:sz w:val="24"/>
              </w:rPr>
            </w:pPr>
            <w:r>
              <w:rPr>
                <w:sz w:val="24"/>
              </w:rPr>
              <w:t>5</w:t>
            </w:r>
          </w:p>
        </w:tc>
        <w:tc>
          <w:tcPr>
            <w:tcW w:w="6667" w:type="dxa"/>
            <w:vAlign w:val="center"/>
          </w:tcPr>
          <w:p w:rsidR="00855926" w:rsidRDefault="00855926" w:rsidP="006F415C">
            <w:pPr>
              <w:pStyle w:val="a3"/>
              <w:spacing w:line="240" w:lineRule="exact"/>
              <w:jc w:val="left"/>
              <w:rPr>
                <w:sz w:val="24"/>
              </w:rPr>
            </w:pPr>
            <w:r>
              <w:rPr>
                <w:sz w:val="24"/>
              </w:rPr>
              <w:t>Основи гігієни праці та виробничої санітарії. Медичний огляд</w:t>
            </w:r>
          </w:p>
        </w:tc>
        <w:tc>
          <w:tcPr>
            <w:tcW w:w="921" w:type="dxa"/>
            <w:vAlign w:val="center"/>
          </w:tcPr>
          <w:p w:rsidR="00855926" w:rsidRDefault="00855926" w:rsidP="006F415C">
            <w:pPr>
              <w:pStyle w:val="a3"/>
              <w:spacing w:line="240" w:lineRule="exact"/>
              <w:rPr>
                <w:sz w:val="24"/>
              </w:rPr>
            </w:pPr>
            <w:r>
              <w:rPr>
                <w:sz w:val="24"/>
              </w:rPr>
              <w:t>1</w:t>
            </w:r>
          </w:p>
        </w:tc>
        <w:tc>
          <w:tcPr>
            <w:tcW w:w="2023" w:type="dxa"/>
            <w:vAlign w:val="center"/>
          </w:tcPr>
          <w:p w:rsidR="00855926" w:rsidRDefault="00855926" w:rsidP="006F415C">
            <w:pPr>
              <w:pStyle w:val="a3"/>
              <w:spacing w:line="240" w:lineRule="exact"/>
              <w:rPr>
                <w:sz w:val="24"/>
              </w:rPr>
            </w:pPr>
          </w:p>
        </w:tc>
      </w:tr>
      <w:tr w:rsidR="00855926" w:rsidTr="006F415C">
        <w:trPr>
          <w:trHeight w:val="344"/>
          <w:jc w:val="center"/>
        </w:trPr>
        <w:tc>
          <w:tcPr>
            <w:tcW w:w="721" w:type="dxa"/>
            <w:vAlign w:val="center"/>
          </w:tcPr>
          <w:p w:rsidR="00855926" w:rsidRDefault="00855926" w:rsidP="006F415C">
            <w:pPr>
              <w:pStyle w:val="a3"/>
              <w:spacing w:line="240" w:lineRule="exact"/>
              <w:rPr>
                <w:sz w:val="24"/>
              </w:rPr>
            </w:pPr>
            <w:r>
              <w:rPr>
                <w:sz w:val="24"/>
              </w:rPr>
              <w:t>6</w:t>
            </w:r>
          </w:p>
        </w:tc>
        <w:tc>
          <w:tcPr>
            <w:tcW w:w="6667" w:type="dxa"/>
            <w:vAlign w:val="center"/>
          </w:tcPr>
          <w:p w:rsidR="00855926" w:rsidRDefault="00855926" w:rsidP="006F415C">
            <w:pPr>
              <w:pStyle w:val="a3"/>
              <w:spacing w:line="240" w:lineRule="exact"/>
              <w:jc w:val="left"/>
              <w:rPr>
                <w:sz w:val="24"/>
              </w:rPr>
            </w:pPr>
            <w:r>
              <w:rPr>
                <w:sz w:val="24"/>
              </w:rPr>
              <w:t>Надання першої допомоги потерпілим при нещасних випадках на виробництві</w:t>
            </w:r>
          </w:p>
        </w:tc>
        <w:tc>
          <w:tcPr>
            <w:tcW w:w="921" w:type="dxa"/>
            <w:vAlign w:val="center"/>
          </w:tcPr>
          <w:p w:rsidR="00855926" w:rsidRDefault="00855926" w:rsidP="006F415C">
            <w:pPr>
              <w:pStyle w:val="a3"/>
              <w:spacing w:line="240" w:lineRule="exact"/>
              <w:rPr>
                <w:sz w:val="24"/>
              </w:rPr>
            </w:pPr>
            <w:r>
              <w:rPr>
                <w:sz w:val="24"/>
              </w:rPr>
              <w:t>1</w:t>
            </w:r>
          </w:p>
        </w:tc>
        <w:tc>
          <w:tcPr>
            <w:tcW w:w="2023" w:type="dxa"/>
            <w:vAlign w:val="center"/>
          </w:tcPr>
          <w:p w:rsidR="00855926" w:rsidRDefault="00855926" w:rsidP="006F415C">
            <w:pPr>
              <w:pStyle w:val="a3"/>
              <w:spacing w:line="240" w:lineRule="exact"/>
              <w:rPr>
                <w:sz w:val="24"/>
              </w:rPr>
            </w:pPr>
          </w:p>
        </w:tc>
      </w:tr>
      <w:tr w:rsidR="00855926" w:rsidTr="006F415C">
        <w:trPr>
          <w:trHeight w:val="221"/>
          <w:jc w:val="center"/>
        </w:trPr>
        <w:tc>
          <w:tcPr>
            <w:tcW w:w="721" w:type="dxa"/>
            <w:vAlign w:val="center"/>
          </w:tcPr>
          <w:p w:rsidR="00855926" w:rsidRDefault="00855926" w:rsidP="006F415C">
            <w:pPr>
              <w:pStyle w:val="a3"/>
              <w:spacing w:line="240" w:lineRule="exact"/>
              <w:jc w:val="left"/>
              <w:rPr>
                <w:sz w:val="24"/>
              </w:rPr>
            </w:pPr>
          </w:p>
        </w:tc>
        <w:tc>
          <w:tcPr>
            <w:tcW w:w="6667" w:type="dxa"/>
            <w:vAlign w:val="center"/>
          </w:tcPr>
          <w:p w:rsidR="00855926" w:rsidRDefault="00855926" w:rsidP="006F415C">
            <w:pPr>
              <w:pStyle w:val="a3"/>
              <w:spacing w:line="240" w:lineRule="exact"/>
              <w:jc w:val="right"/>
              <w:rPr>
                <w:b/>
                <w:i/>
                <w:sz w:val="24"/>
              </w:rPr>
            </w:pPr>
            <w:r>
              <w:rPr>
                <w:sz w:val="24"/>
              </w:rPr>
              <w:t xml:space="preserve">                                                    </w:t>
            </w:r>
            <w:r>
              <w:rPr>
                <w:b/>
                <w:i/>
                <w:sz w:val="24"/>
              </w:rPr>
              <w:t>Всього годин:</w:t>
            </w:r>
          </w:p>
        </w:tc>
        <w:tc>
          <w:tcPr>
            <w:tcW w:w="921" w:type="dxa"/>
            <w:vAlign w:val="center"/>
          </w:tcPr>
          <w:p w:rsidR="00855926" w:rsidRPr="00AE72F9" w:rsidRDefault="00855926" w:rsidP="006F415C">
            <w:pPr>
              <w:pStyle w:val="a3"/>
              <w:spacing w:line="240" w:lineRule="exact"/>
              <w:rPr>
                <w:b/>
                <w:sz w:val="24"/>
              </w:rPr>
            </w:pPr>
            <w:r w:rsidRPr="00AE72F9">
              <w:rPr>
                <w:b/>
                <w:sz w:val="24"/>
              </w:rPr>
              <w:t>10</w:t>
            </w:r>
          </w:p>
        </w:tc>
        <w:tc>
          <w:tcPr>
            <w:tcW w:w="2023" w:type="dxa"/>
            <w:vAlign w:val="center"/>
          </w:tcPr>
          <w:p w:rsidR="00855926" w:rsidRDefault="00855926" w:rsidP="006F415C">
            <w:pPr>
              <w:pStyle w:val="a3"/>
              <w:spacing w:line="240" w:lineRule="exact"/>
              <w:rPr>
                <w:sz w:val="24"/>
              </w:rPr>
            </w:pPr>
          </w:p>
        </w:tc>
      </w:tr>
    </w:tbl>
    <w:p w:rsidR="00053063" w:rsidRDefault="00053063" w:rsidP="00053063">
      <w:pPr>
        <w:rPr>
          <w:b/>
          <w:lang w:val="uk-UA"/>
        </w:rPr>
      </w:pPr>
    </w:p>
    <w:p w:rsidR="00053063" w:rsidRPr="00422A12" w:rsidRDefault="00053063" w:rsidP="00053063">
      <w:pPr>
        <w:rPr>
          <w:lang w:val="uk-UA"/>
        </w:rPr>
      </w:pPr>
      <w:r w:rsidRPr="00422A12">
        <w:rPr>
          <w:b/>
          <w:lang w:val="uk-UA"/>
        </w:rPr>
        <w:t>Підстава:</w:t>
      </w:r>
      <w:r>
        <w:rPr>
          <w:lang w:val="uk-UA"/>
        </w:rPr>
        <w:t xml:space="preserve"> Типовий навчальний план і програма для ЗНЗ та МНВК, затверджений МОН (наказ від 23.09.2010 № 904)</w:t>
      </w:r>
    </w:p>
    <w:p w:rsidR="00053063" w:rsidRDefault="00053063" w:rsidP="00053063">
      <w:pPr>
        <w:pStyle w:val="a3"/>
        <w:jc w:val="left"/>
        <w:rPr>
          <w:b/>
          <w:sz w:val="24"/>
        </w:rPr>
      </w:pPr>
    </w:p>
    <w:p w:rsidR="00053063" w:rsidRDefault="00053063">
      <w:pPr>
        <w:spacing w:line="360" w:lineRule="auto"/>
        <w:ind w:firstLine="709"/>
        <w:jc w:val="both"/>
        <w:rPr>
          <w:b/>
          <w:lang w:val="uk-UA"/>
        </w:rPr>
      </w:pPr>
      <w:r>
        <w:rPr>
          <w:b/>
        </w:rPr>
        <w:br w:type="page"/>
      </w:r>
    </w:p>
    <w:p w:rsidR="00BA55B4" w:rsidRPr="003B04A0" w:rsidRDefault="00BA55B4" w:rsidP="00BA55B4">
      <w:pPr>
        <w:pStyle w:val="a3"/>
        <w:rPr>
          <w:b/>
          <w:noProof/>
          <w:sz w:val="24"/>
        </w:rPr>
      </w:pPr>
      <w:r w:rsidRPr="003B04A0">
        <w:rPr>
          <w:b/>
          <w:noProof/>
          <w:sz w:val="24"/>
        </w:rPr>
        <w:lastRenderedPageBreak/>
        <w:t>Комунальний заклад «Міжшкільний навчально-виробничий комбінат»</w:t>
      </w:r>
    </w:p>
    <w:p w:rsidR="00BA55B4" w:rsidRPr="003B04A0" w:rsidRDefault="00BA55B4" w:rsidP="00BA55B4">
      <w:pPr>
        <w:pStyle w:val="a3"/>
        <w:rPr>
          <w:b/>
          <w:noProof/>
          <w:sz w:val="24"/>
        </w:rPr>
      </w:pPr>
    </w:p>
    <w:p w:rsidR="00BA55B4" w:rsidRPr="003B04A0" w:rsidRDefault="00BA55B4" w:rsidP="00BA55B4">
      <w:pPr>
        <w:tabs>
          <w:tab w:val="left" w:pos="5529"/>
        </w:tabs>
        <w:ind w:left="5529"/>
        <w:rPr>
          <w:lang w:val="uk-UA"/>
        </w:rPr>
      </w:pPr>
      <w:r w:rsidRPr="003B04A0">
        <w:rPr>
          <w:lang w:val="uk-UA"/>
        </w:rPr>
        <w:t>ПОГОДЖЕНО</w:t>
      </w:r>
    </w:p>
    <w:p w:rsidR="00BA55B4" w:rsidRPr="003B04A0" w:rsidRDefault="00BA55B4" w:rsidP="00BA55B4">
      <w:pPr>
        <w:tabs>
          <w:tab w:val="left" w:pos="5529"/>
        </w:tabs>
        <w:ind w:left="5529"/>
        <w:rPr>
          <w:lang w:val="uk-UA"/>
        </w:rPr>
      </w:pPr>
      <w:r w:rsidRPr="003B04A0">
        <w:rPr>
          <w:lang w:val="uk-UA"/>
        </w:rPr>
        <w:t>на засіданні циклової комісії</w:t>
      </w:r>
    </w:p>
    <w:p w:rsidR="00BA55B4" w:rsidRDefault="00BA55B4" w:rsidP="00BA55B4">
      <w:pPr>
        <w:pStyle w:val="a3"/>
        <w:ind w:left="5529"/>
        <w:jc w:val="left"/>
        <w:rPr>
          <w:sz w:val="24"/>
        </w:rPr>
      </w:pPr>
      <w:r w:rsidRPr="003B04A0">
        <w:rPr>
          <w:sz w:val="24"/>
        </w:rPr>
        <w:t>Протокол № 01 від 27.08.2015</w:t>
      </w:r>
    </w:p>
    <w:p w:rsidR="00BA55B4" w:rsidRDefault="00BA55B4" w:rsidP="00BA55B4">
      <w:pPr>
        <w:pStyle w:val="a3"/>
        <w:ind w:left="5529"/>
        <w:jc w:val="left"/>
        <w:rPr>
          <w:sz w:val="24"/>
        </w:rPr>
      </w:pPr>
    </w:p>
    <w:p w:rsidR="00BA55B4" w:rsidRDefault="00BA55B4" w:rsidP="00BA55B4">
      <w:pPr>
        <w:pStyle w:val="a3"/>
        <w:ind w:left="5529"/>
        <w:jc w:val="left"/>
        <w:rPr>
          <w:sz w:val="24"/>
        </w:rPr>
      </w:pPr>
    </w:p>
    <w:p w:rsidR="00BA55B4" w:rsidRDefault="00BA55B4" w:rsidP="00BA55B4">
      <w:pPr>
        <w:pStyle w:val="a3"/>
        <w:ind w:left="5529"/>
        <w:jc w:val="left"/>
        <w:rPr>
          <w:sz w:val="24"/>
        </w:rPr>
      </w:pPr>
    </w:p>
    <w:p w:rsidR="00053063" w:rsidRPr="00BA55B4" w:rsidRDefault="00053063" w:rsidP="00053063">
      <w:pPr>
        <w:pStyle w:val="a3"/>
        <w:rPr>
          <w:b/>
          <w:szCs w:val="28"/>
        </w:rPr>
      </w:pPr>
      <w:r w:rsidRPr="00BA55B4">
        <w:rPr>
          <w:b/>
          <w:szCs w:val="28"/>
        </w:rPr>
        <w:t xml:space="preserve">Робоча навчальна програма з  предмета </w:t>
      </w:r>
      <w:proofErr w:type="spellStart"/>
      <w:r w:rsidRPr="00BA55B4">
        <w:rPr>
          <w:b/>
          <w:szCs w:val="28"/>
        </w:rPr>
        <w:t>“Охорона</w:t>
      </w:r>
      <w:proofErr w:type="spellEnd"/>
      <w:r w:rsidRPr="00BA55B4">
        <w:rPr>
          <w:b/>
          <w:szCs w:val="28"/>
        </w:rPr>
        <w:t xml:space="preserve"> </w:t>
      </w:r>
      <w:proofErr w:type="spellStart"/>
      <w:r w:rsidRPr="00BA55B4">
        <w:rPr>
          <w:b/>
          <w:szCs w:val="28"/>
        </w:rPr>
        <w:t>праці”</w:t>
      </w:r>
      <w:proofErr w:type="spellEnd"/>
    </w:p>
    <w:p w:rsidR="00BA55B4" w:rsidRDefault="00BA55B4" w:rsidP="00BA55B4">
      <w:pPr>
        <w:jc w:val="center"/>
        <w:rPr>
          <w:b/>
          <w:noProof/>
          <w:lang w:val="uk-UA"/>
        </w:rPr>
      </w:pPr>
    </w:p>
    <w:p w:rsidR="00BA55B4" w:rsidRDefault="00BA55B4" w:rsidP="00BA55B4">
      <w:pPr>
        <w:jc w:val="center"/>
        <w:rPr>
          <w:b/>
          <w:noProof/>
          <w:lang w:val="uk-UA"/>
        </w:rPr>
      </w:pPr>
      <w:r>
        <w:rPr>
          <w:b/>
          <w:noProof/>
          <w:lang w:val="uk-UA"/>
        </w:rPr>
        <w:t>4115  Професія «Секретар керівника (організації, підприємства, установи)»</w:t>
      </w:r>
    </w:p>
    <w:p w:rsidR="00855926" w:rsidRDefault="00855926" w:rsidP="00855926">
      <w:pPr>
        <w:ind w:firstLine="709"/>
        <w:jc w:val="both"/>
        <w:rPr>
          <w:b/>
          <w:lang w:val="uk-UA"/>
        </w:rPr>
      </w:pPr>
    </w:p>
    <w:p w:rsidR="00855926" w:rsidRPr="00AE72F9" w:rsidRDefault="00855926" w:rsidP="00855926">
      <w:pPr>
        <w:ind w:firstLine="709"/>
        <w:jc w:val="both"/>
        <w:rPr>
          <w:b/>
          <w:lang w:val="uk-UA"/>
        </w:rPr>
      </w:pPr>
      <w:r w:rsidRPr="00AE72F9">
        <w:rPr>
          <w:b/>
          <w:lang w:val="uk-UA"/>
        </w:rPr>
        <w:t>Тема 1 Правові та організаційні основи охорони праці</w:t>
      </w:r>
    </w:p>
    <w:p w:rsidR="00855926" w:rsidRPr="00AE72F9" w:rsidRDefault="00855926" w:rsidP="00855926">
      <w:pPr>
        <w:ind w:firstLine="709"/>
        <w:jc w:val="both"/>
        <w:rPr>
          <w:lang w:val="uk-UA"/>
        </w:rPr>
      </w:pPr>
      <w:r w:rsidRPr="00AE72F9">
        <w:rPr>
          <w:lang w:val="uk-UA"/>
        </w:rPr>
        <w:t xml:space="preserve">Поняття охорони та її соціально-економічне значення. Основні законодавчі акти з охорони праці: Закон України </w:t>
      </w:r>
      <w:proofErr w:type="spellStart"/>
      <w:r w:rsidRPr="00AE72F9">
        <w:rPr>
          <w:lang w:val="uk-UA"/>
        </w:rPr>
        <w:t>“Про</w:t>
      </w:r>
      <w:proofErr w:type="spellEnd"/>
      <w:r w:rsidRPr="00AE72F9">
        <w:rPr>
          <w:lang w:val="uk-UA"/>
        </w:rPr>
        <w:t xml:space="preserve"> охорону </w:t>
      </w:r>
      <w:proofErr w:type="spellStart"/>
      <w:r w:rsidRPr="00AE72F9">
        <w:rPr>
          <w:lang w:val="uk-UA"/>
        </w:rPr>
        <w:t>праці”</w:t>
      </w:r>
      <w:proofErr w:type="spellEnd"/>
      <w:r w:rsidRPr="00AE72F9">
        <w:rPr>
          <w:lang w:val="uk-UA"/>
        </w:rPr>
        <w:t xml:space="preserve">, Кодекс законів про працю, Закон України </w:t>
      </w:r>
      <w:proofErr w:type="spellStart"/>
      <w:r w:rsidRPr="00AE72F9">
        <w:rPr>
          <w:lang w:val="uk-UA"/>
        </w:rPr>
        <w:t>“Про</w:t>
      </w:r>
      <w:proofErr w:type="spellEnd"/>
      <w:r w:rsidRPr="00AE72F9">
        <w:rPr>
          <w:lang w:val="uk-UA"/>
        </w:rPr>
        <w:t xml:space="preserve"> забезпечення санітарного і епідеміологічного благополуччя </w:t>
      </w:r>
      <w:proofErr w:type="spellStart"/>
      <w:r w:rsidRPr="00AE72F9">
        <w:rPr>
          <w:lang w:val="uk-UA"/>
        </w:rPr>
        <w:t>населення”</w:t>
      </w:r>
      <w:proofErr w:type="spellEnd"/>
      <w:r w:rsidRPr="00AE72F9">
        <w:rPr>
          <w:lang w:val="uk-UA"/>
        </w:rPr>
        <w:t>, Типове положення про навчання з питань охорони праці.</w:t>
      </w:r>
    </w:p>
    <w:p w:rsidR="00855926" w:rsidRPr="00AE72F9" w:rsidRDefault="00855926" w:rsidP="00855926">
      <w:pPr>
        <w:ind w:firstLine="709"/>
        <w:jc w:val="both"/>
        <w:rPr>
          <w:lang w:val="uk-UA"/>
        </w:rPr>
      </w:pPr>
      <w:r w:rsidRPr="00AE72F9">
        <w:rPr>
          <w:lang w:val="uk-UA"/>
        </w:rPr>
        <w:t xml:space="preserve">Право громадян на охорону праці при укладанні трудового договору та під час роботи на підприємстві. Обов’язки робітника щодо виконання вимог нормативних актів з охорони праці. </w:t>
      </w:r>
    </w:p>
    <w:p w:rsidR="00855926" w:rsidRPr="00AE72F9" w:rsidRDefault="00855926" w:rsidP="00855926">
      <w:pPr>
        <w:ind w:firstLine="709"/>
        <w:jc w:val="both"/>
        <w:rPr>
          <w:lang w:val="uk-UA"/>
        </w:rPr>
      </w:pPr>
      <w:r w:rsidRPr="00AE72F9">
        <w:rPr>
          <w:lang w:val="uk-UA"/>
        </w:rPr>
        <w:t>Інструктажі з охорони праці та порядок їх проведення.</w:t>
      </w:r>
    </w:p>
    <w:p w:rsidR="00855926" w:rsidRPr="00AE72F9" w:rsidRDefault="00855926" w:rsidP="00855926">
      <w:pPr>
        <w:ind w:firstLine="709"/>
        <w:jc w:val="both"/>
        <w:rPr>
          <w:lang w:val="uk-UA"/>
        </w:rPr>
      </w:pPr>
      <w:r w:rsidRPr="00AE72F9">
        <w:rPr>
          <w:lang w:val="uk-UA"/>
        </w:rPr>
        <w:t>Дисциплінарна, адміністративна, матеріальна і кримінальна відповідальність за порушення законодавства та інших нормативних актів з охорони праці.</w:t>
      </w:r>
    </w:p>
    <w:p w:rsidR="00855926" w:rsidRPr="00AE72F9" w:rsidRDefault="00855926" w:rsidP="00855926">
      <w:pPr>
        <w:ind w:firstLine="709"/>
        <w:jc w:val="both"/>
        <w:rPr>
          <w:b/>
          <w:lang w:val="uk-UA"/>
        </w:rPr>
      </w:pPr>
      <w:r w:rsidRPr="00AE72F9">
        <w:rPr>
          <w:b/>
          <w:lang w:val="uk-UA"/>
        </w:rPr>
        <w:t>Тема 2 Основи безпеки праці в галузі. Загальні відомості про організацію роботи з охорони праці на виробництві</w:t>
      </w:r>
    </w:p>
    <w:p w:rsidR="00855926" w:rsidRPr="00AE72F9" w:rsidRDefault="00855926" w:rsidP="00855926">
      <w:pPr>
        <w:ind w:firstLine="709"/>
        <w:jc w:val="both"/>
        <w:rPr>
          <w:lang w:val="uk-UA"/>
        </w:rPr>
      </w:pPr>
      <w:r w:rsidRPr="00AE72F9">
        <w:rPr>
          <w:lang w:val="uk-UA"/>
        </w:rPr>
        <w:t>Фізіологічна і психологічна основа трудового процесу (безумовні і умовні рефлекси, їх вплив на безпеку праці). Психофізіологічні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855926" w:rsidRPr="00AE72F9" w:rsidRDefault="00855926" w:rsidP="00855926">
      <w:pPr>
        <w:ind w:firstLine="709"/>
        <w:jc w:val="both"/>
        <w:rPr>
          <w:lang w:val="uk-UA"/>
        </w:rPr>
      </w:pPr>
      <w:r w:rsidRPr="00AE72F9">
        <w:rPr>
          <w:lang w:val="uk-UA"/>
        </w:rPr>
        <w:t xml:space="preserve">Інструктажі з безпеки праці, їх види, терміни проведення, порядок оформлення. </w:t>
      </w:r>
    </w:p>
    <w:p w:rsidR="00855926" w:rsidRPr="00AE72F9" w:rsidRDefault="00855926" w:rsidP="00855926">
      <w:pPr>
        <w:ind w:firstLine="709"/>
        <w:jc w:val="both"/>
        <w:rPr>
          <w:lang w:val="uk-UA"/>
        </w:rPr>
      </w:pPr>
      <w:r w:rsidRPr="00AE72F9">
        <w:rPr>
          <w:lang w:val="uk-UA"/>
        </w:rPr>
        <w:t xml:space="preserve">Уявлення про Систему стандартів безпеки праці (ССБП), її основні положення. Організація роботи з охорони праці. Посадові інструкції, визначення обов’язків, прав і відповідальності виробничо-технічних служб, посадових осіб та робітників за виконання функцій і завдань у системі управління охороною праці, а також вимог з охорони праці. Оперативне керівництво, координація, матеріальне та моральне стимулювання роботи з охорони праці. Засоби контролю за безпечними умовами праці. Світлова і звукова сигналізації. Запобіжні написи, сигнальне фарбування. Знаки безпеки. Нормалізація повітряного середовища, освітлення виробничих приміщень і робочих місць. </w:t>
      </w:r>
    </w:p>
    <w:p w:rsidR="00855926" w:rsidRPr="00AE72F9" w:rsidRDefault="00855926" w:rsidP="00855926">
      <w:pPr>
        <w:ind w:firstLine="709"/>
        <w:jc w:val="both"/>
        <w:rPr>
          <w:lang w:val="uk-UA"/>
        </w:rPr>
      </w:pPr>
      <w:r w:rsidRPr="00AE72F9">
        <w:rPr>
          <w:lang w:val="uk-UA"/>
        </w:rPr>
        <w:t xml:space="preserve">Організація профілактичної роботи щодо запобігання травматизму на даному підприємстві. </w:t>
      </w:r>
    </w:p>
    <w:p w:rsidR="00855926" w:rsidRPr="00AE72F9" w:rsidRDefault="00855926" w:rsidP="00855926">
      <w:pPr>
        <w:ind w:firstLine="709"/>
        <w:jc w:val="both"/>
        <w:rPr>
          <w:lang w:val="uk-UA"/>
        </w:rPr>
      </w:pPr>
      <w:r w:rsidRPr="00AE72F9">
        <w:rPr>
          <w:lang w:val="uk-UA"/>
        </w:rPr>
        <w:t>Обставини та причини окремих характерних нещасних випадків та аварій, які сталися на підприємстві та інших аналогічних виробництвах через порушення вимог безпеки (порушення технологічного процесу, трудової та технологічної дисципліни, недоліки, порушення вимог безпеки при експлуатації транспортних засобів, незастосування засобів індивідуального захисту, експлуатація несправних машин, механізмів, устаткування).</w:t>
      </w:r>
    </w:p>
    <w:p w:rsidR="00855926" w:rsidRPr="00AE72F9" w:rsidRDefault="00855926" w:rsidP="00855926">
      <w:pPr>
        <w:ind w:firstLine="709"/>
        <w:jc w:val="both"/>
        <w:rPr>
          <w:lang w:val="uk-UA"/>
        </w:rPr>
      </w:pPr>
      <w:r w:rsidRPr="00AE72F9">
        <w:rPr>
          <w:lang w:val="uk-UA"/>
        </w:rPr>
        <w:t xml:space="preserve">Поняття про нещасний випадок, професійне захворювання та аварію на виробництві; порядок розслідування та оформлення документації. </w:t>
      </w:r>
    </w:p>
    <w:p w:rsidR="00855926" w:rsidRPr="00AE72F9" w:rsidRDefault="00855926" w:rsidP="00855926">
      <w:pPr>
        <w:ind w:firstLine="709"/>
        <w:jc w:val="both"/>
        <w:rPr>
          <w:lang w:val="uk-UA"/>
        </w:rPr>
      </w:pPr>
      <w:r w:rsidRPr="00AE72F9">
        <w:rPr>
          <w:lang w:val="uk-UA"/>
        </w:rPr>
        <w:t xml:space="preserve">Вимоги безпеки до виробничого устаткування і  виробничих процесів, до утримання робочого місця та проходів до нього. Загальні правила користування інвентарем та приладдям. Пристрої запобіжні, огороджувальні, </w:t>
      </w:r>
      <w:proofErr w:type="spellStart"/>
      <w:r w:rsidRPr="00AE72F9">
        <w:rPr>
          <w:lang w:val="uk-UA"/>
        </w:rPr>
        <w:t>сигналізуючі</w:t>
      </w:r>
      <w:proofErr w:type="spellEnd"/>
      <w:r w:rsidRPr="00AE72F9">
        <w:rPr>
          <w:lang w:val="uk-UA"/>
        </w:rPr>
        <w:t xml:space="preserve">. Засоби захисту (колективні, індивідуальні). Безпечні прийоми і методи праці. Дії робітників під </w:t>
      </w:r>
      <w:r w:rsidRPr="00AE72F9">
        <w:rPr>
          <w:lang w:val="uk-UA"/>
        </w:rPr>
        <w:lastRenderedPageBreak/>
        <w:t>час виникнення небезпечної ситуації на робочому місці.. Небезпечні фактори під час виконання робіт секретарем керівника. Правила безпеки на робочому місці секретаря керівника.</w:t>
      </w:r>
    </w:p>
    <w:p w:rsidR="00855926" w:rsidRPr="00AE72F9" w:rsidRDefault="00855926" w:rsidP="00855926">
      <w:pPr>
        <w:ind w:firstLine="709"/>
        <w:jc w:val="both"/>
        <w:rPr>
          <w:lang w:val="uk-UA"/>
        </w:rPr>
      </w:pPr>
      <w:r w:rsidRPr="00AE72F9">
        <w:rPr>
          <w:lang w:val="uk-UA"/>
        </w:rPr>
        <w:t>Безпечні прийоми і способи виконання робіт. Вступний, первинний та інші види інструктажів.  Особиста відповідальність  за дотримання правил безпеки праці. Причини і види травматизму на підприємстві.  Індивідуальні засоби захисту, вимоги до них; правила користування. Захист від шуму, пилу, газу, вібрації, несприятливих метеорологічних умов..</w:t>
      </w:r>
    </w:p>
    <w:p w:rsidR="00855926" w:rsidRPr="00AE72F9" w:rsidRDefault="00855926" w:rsidP="00855926">
      <w:pPr>
        <w:ind w:firstLine="709"/>
        <w:jc w:val="both"/>
        <w:rPr>
          <w:lang w:val="uk-UA"/>
        </w:rPr>
      </w:pPr>
      <w:r w:rsidRPr="00AE72F9">
        <w:rPr>
          <w:lang w:val="uk-UA"/>
        </w:rPr>
        <w:t>План ліквідації аварій (профілактичний, оперативний) на підприємстві. Способи сповіщення про аварії. Використання промислового транспорту для швидкого вивезення людей. Маршрути і правила пересування людей, безпечні проходи і переходи. Обов’язки осіб, які беруть участь у ліквідації аварій. Дії робітників під час ліквідації аварій на виробництві, план евакуації з приміщень.</w:t>
      </w:r>
    </w:p>
    <w:p w:rsidR="00855926" w:rsidRPr="00AE72F9" w:rsidRDefault="00855926" w:rsidP="00855926">
      <w:pPr>
        <w:ind w:firstLine="709"/>
        <w:jc w:val="both"/>
        <w:rPr>
          <w:b/>
          <w:lang w:val="uk-UA"/>
        </w:rPr>
      </w:pPr>
      <w:r w:rsidRPr="00AE72F9">
        <w:rPr>
          <w:b/>
          <w:lang w:val="uk-UA"/>
        </w:rPr>
        <w:t>Тема 3 Основи пожежної безпеки на виробництві. Вимоги пожежної безпеки під час роботи з комп’ютером</w:t>
      </w:r>
    </w:p>
    <w:p w:rsidR="00855926" w:rsidRPr="00AE72F9" w:rsidRDefault="00855926" w:rsidP="00855926">
      <w:pPr>
        <w:ind w:firstLine="709"/>
        <w:jc w:val="both"/>
        <w:rPr>
          <w:lang w:val="uk-UA"/>
        </w:rPr>
      </w:pPr>
      <w:r w:rsidRPr="00AE72F9">
        <w:rPr>
          <w:lang w:val="uk-UA"/>
        </w:rPr>
        <w:t>Основні нормативні документи, що регламентують роботу щодо забезпечення пожежної безпеки робочого місця.</w:t>
      </w:r>
    </w:p>
    <w:p w:rsidR="00855926" w:rsidRPr="00AE72F9" w:rsidRDefault="00855926" w:rsidP="00855926">
      <w:pPr>
        <w:ind w:firstLine="709"/>
        <w:jc w:val="both"/>
        <w:rPr>
          <w:lang w:val="uk-UA"/>
        </w:rPr>
      </w:pPr>
      <w:r w:rsidRPr="00AE72F9">
        <w:rPr>
          <w:lang w:val="uk-UA"/>
        </w:rPr>
        <w:t xml:space="preserve"> Основні причини пожеж: порушення технологічних регламентів, несправність виробничого устаткування. Обов’язки керівника підприємства, інших посадових осіб та працівників щодо забезпечення пожежної безпеки. Призначення, місцезнаходження та правила використання засобів </w:t>
      </w:r>
      <w:proofErr w:type="spellStart"/>
      <w:r w:rsidRPr="00AE72F9">
        <w:rPr>
          <w:lang w:val="uk-UA"/>
        </w:rPr>
        <w:t>пожежегасіння</w:t>
      </w:r>
      <w:proofErr w:type="spellEnd"/>
      <w:r w:rsidRPr="00AE72F9">
        <w:rPr>
          <w:lang w:val="uk-UA"/>
        </w:rPr>
        <w:t>.</w:t>
      </w:r>
    </w:p>
    <w:p w:rsidR="00855926" w:rsidRPr="00AE72F9" w:rsidRDefault="00855926" w:rsidP="00855926">
      <w:pPr>
        <w:ind w:firstLine="709"/>
        <w:jc w:val="both"/>
        <w:rPr>
          <w:lang w:val="uk-UA"/>
        </w:rPr>
      </w:pPr>
      <w:r w:rsidRPr="00AE72F9">
        <w:rPr>
          <w:lang w:val="uk-UA"/>
        </w:rPr>
        <w:t xml:space="preserve">Основні вимоги пожежної безпеки в будівлях і приміщеннях, при експлуатації електроустаткування, опалювальних приладів, систем вентиляції, під час проведення </w:t>
      </w:r>
      <w:proofErr w:type="spellStart"/>
      <w:r w:rsidRPr="00AE72F9">
        <w:rPr>
          <w:lang w:val="uk-UA"/>
        </w:rPr>
        <w:t>електрогазозварювальних</w:t>
      </w:r>
      <w:proofErr w:type="spellEnd"/>
      <w:r w:rsidRPr="00AE72F9">
        <w:rPr>
          <w:lang w:val="uk-UA"/>
        </w:rPr>
        <w:t>, паяльних та інших вогневих робіт, під час фарбування, знежирення, миття виробів і устаткування.</w:t>
      </w:r>
    </w:p>
    <w:p w:rsidR="00855926" w:rsidRPr="00AE72F9" w:rsidRDefault="00855926" w:rsidP="00855926">
      <w:pPr>
        <w:ind w:firstLine="709"/>
        <w:jc w:val="both"/>
        <w:rPr>
          <w:lang w:val="uk-UA"/>
        </w:rPr>
      </w:pPr>
      <w:r w:rsidRPr="00AE72F9">
        <w:rPr>
          <w:lang w:val="uk-UA"/>
        </w:rPr>
        <w:t xml:space="preserve">Вимоги пожежної безпеки під час роботи з </w:t>
      </w:r>
      <w:proofErr w:type="spellStart"/>
      <w:r w:rsidRPr="00AE72F9">
        <w:rPr>
          <w:lang w:val="uk-UA"/>
        </w:rPr>
        <w:t>пожежовибухонебезпечними</w:t>
      </w:r>
      <w:proofErr w:type="spellEnd"/>
      <w:r w:rsidRPr="00AE72F9">
        <w:rPr>
          <w:lang w:val="uk-UA"/>
        </w:rPr>
        <w:t xml:space="preserve"> матеріалами, в приміщеннях з масовим перебуванням людей (клубах, лікувальних закладах, їдальнях тощо). Вимоги пожежної безпеки під час роботи з комп’ютерною технікою. Основні вимоги до утримання шляхів евакуації, автоматичних систем </w:t>
      </w:r>
      <w:proofErr w:type="spellStart"/>
      <w:r w:rsidRPr="00AE72F9">
        <w:rPr>
          <w:lang w:val="uk-UA"/>
        </w:rPr>
        <w:t>пожежегасіння</w:t>
      </w:r>
      <w:proofErr w:type="spellEnd"/>
      <w:r w:rsidRPr="00AE72F9">
        <w:rPr>
          <w:lang w:val="uk-UA"/>
        </w:rPr>
        <w:t xml:space="preserve"> і автоматичної пожежної сигналізації. Правила безпеки праці щодо запобігання нещасному випадку при користуванні </w:t>
      </w:r>
      <w:proofErr w:type="spellStart"/>
      <w:r w:rsidRPr="00AE72F9">
        <w:rPr>
          <w:lang w:val="uk-UA"/>
        </w:rPr>
        <w:t>вогнегасильними</w:t>
      </w:r>
      <w:proofErr w:type="spellEnd"/>
      <w:r w:rsidRPr="00AE72F9">
        <w:rPr>
          <w:lang w:val="uk-UA"/>
        </w:rPr>
        <w:t xml:space="preserve"> засобами під час гасіння пожежі. Дії працівників при виявленні в цеху чи на території об’єкта задимлення, загоряння або пожежі. Правила користування протипожежним інвентарем. Порядок сповіщення про пожежу в пожежну охорону, </w:t>
      </w:r>
      <w:proofErr w:type="spellStart"/>
      <w:r w:rsidRPr="00AE72F9">
        <w:rPr>
          <w:lang w:val="uk-UA"/>
        </w:rPr>
        <w:t>газорятівну</w:t>
      </w:r>
      <w:proofErr w:type="spellEnd"/>
      <w:r w:rsidRPr="00AE72F9">
        <w:rPr>
          <w:lang w:val="uk-UA"/>
        </w:rPr>
        <w:t xml:space="preserve"> або інші аварійні служби, організація   зустрічі   пожежних   частин,  команд   або  добровільних  пожежних   дружин. </w:t>
      </w:r>
      <w:r w:rsidRPr="00AE72F9">
        <w:rPr>
          <w:spacing w:val="6"/>
          <w:lang w:val="uk-UA"/>
        </w:rPr>
        <w:t>Вимкнення   при   необхідності  технологічного устаткування,  комунікацій</w:t>
      </w:r>
      <w:r w:rsidRPr="00AE72F9">
        <w:rPr>
          <w:lang w:val="uk-UA"/>
        </w:rPr>
        <w:t xml:space="preserve">, електроустановок і вентиляції. Гасіння пожежі наявними на об’єкті засобами </w:t>
      </w:r>
      <w:proofErr w:type="spellStart"/>
      <w:r w:rsidRPr="00AE72F9">
        <w:rPr>
          <w:lang w:val="uk-UA"/>
        </w:rPr>
        <w:t>пожежегасіння</w:t>
      </w:r>
      <w:proofErr w:type="spellEnd"/>
      <w:r w:rsidRPr="00AE72F9">
        <w:rPr>
          <w:lang w:val="uk-UA"/>
        </w:rPr>
        <w:t>, порядок включення стаціонарних установок, евакуації людей і матеріальних цінностей.</w:t>
      </w:r>
    </w:p>
    <w:p w:rsidR="00855926" w:rsidRPr="00AE72F9" w:rsidRDefault="00855926" w:rsidP="00855926">
      <w:pPr>
        <w:ind w:firstLine="709"/>
        <w:jc w:val="both"/>
        <w:rPr>
          <w:lang w:val="uk-UA"/>
        </w:rPr>
      </w:pPr>
      <w:r w:rsidRPr="00AE72F9">
        <w:rPr>
          <w:lang w:val="uk-UA"/>
        </w:rPr>
        <w:t>Дії працівників після прибуття пожежних підрозділів (подання допомоги в прокладанні рукавних ліній, участь в евакуації матеріальних цінностей та виконання інших робіт за вказівками керівника гасіння пожежі).</w:t>
      </w:r>
    </w:p>
    <w:p w:rsidR="00855926" w:rsidRPr="00AE72F9" w:rsidRDefault="00855926" w:rsidP="00855926">
      <w:pPr>
        <w:ind w:firstLine="709"/>
        <w:jc w:val="both"/>
        <w:rPr>
          <w:lang w:val="uk-UA"/>
        </w:rPr>
      </w:pPr>
      <w:r w:rsidRPr="00AE72F9">
        <w:rPr>
          <w:lang w:val="uk-UA"/>
        </w:rPr>
        <w:t>Розслідування і облік пожеж, розробка заходів щодо запобігання пожежам та загибелі людей на них.</w:t>
      </w:r>
    </w:p>
    <w:p w:rsidR="00855926" w:rsidRPr="00AE72F9" w:rsidRDefault="00855926" w:rsidP="00855926">
      <w:pPr>
        <w:ind w:firstLine="709"/>
        <w:jc w:val="both"/>
        <w:rPr>
          <w:lang w:val="uk-UA"/>
        </w:rPr>
      </w:pPr>
      <w:r w:rsidRPr="00AE72F9">
        <w:rPr>
          <w:lang w:val="uk-UA"/>
        </w:rPr>
        <w:t>Дисциплінарна, адміністративна, матеріальна і кримінальна відповідальність робітників та посадових осіб за порушення вимог пожежної безпеки й виникнення пожежі.</w:t>
      </w:r>
    </w:p>
    <w:p w:rsidR="00855926" w:rsidRPr="00AE72F9" w:rsidRDefault="00855926" w:rsidP="00855926">
      <w:pPr>
        <w:ind w:firstLine="709"/>
        <w:jc w:val="both"/>
        <w:rPr>
          <w:lang w:val="uk-UA"/>
        </w:rPr>
      </w:pPr>
      <w:r w:rsidRPr="00AE72F9">
        <w:rPr>
          <w:lang w:val="uk-UA"/>
        </w:rPr>
        <w:t>Порядок утримання на об’єкті засобів пожежогасіння влітку і взимку.</w:t>
      </w:r>
    </w:p>
    <w:p w:rsidR="00855926" w:rsidRPr="00AE72F9" w:rsidRDefault="00855926" w:rsidP="00855926">
      <w:pPr>
        <w:ind w:firstLine="709"/>
        <w:jc w:val="both"/>
        <w:rPr>
          <w:lang w:val="uk-UA"/>
        </w:rPr>
      </w:pPr>
      <w:r w:rsidRPr="00AE72F9">
        <w:rPr>
          <w:lang w:val="uk-UA"/>
        </w:rPr>
        <w:t>Заходи пожежної безпеки в побуті. Основні причини виникнення пожеж: несправність електромережі, неправильне поводження з самозаймистими матеріалами і опалювальною системою, перевантаження проводів електромережі, коротке замикання, нагрівання контактних з’єднань тощо.  Загальні заходи щодо запобігання пожежам.</w:t>
      </w:r>
    </w:p>
    <w:p w:rsidR="00855926" w:rsidRPr="00AE72F9" w:rsidRDefault="00855926" w:rsidP="00855926">
      <w:pPr>
        <w:ind w:firstLine="709"/>
        <w:jc w:val="both"/>
        <w:rPr>
          <w:lang w:val="uk-UA"/>
        </w:rPr>
      </w:pPr>
      <w:r w:rsidRPr="00AE72F9">
        <w:rPr>
          <w:lang w:val="uk-UA"/>
        </w:rPr>
        <w:lastRenderedPageBreak/>
        <w:t>Правила пожежної безпеки при користуванні електроприладами, експлуатації газових печей, колонок, зберіганні та використанні товарів побутової хімії тощо.</w:t>
      </w:r>
    </w:p>
    <w:p w:rsidR="00855926" w:rsidRPr="00AE72F9" w:rsidRDefault="00855926" w:rsidP="00855926">
      <w:pPr>
        <w:ind w:firstLine="709"/>
        <w:jc w:val="both"/>
        <w:rPr>
          <w:b/>
          <w:lang w:val="uk-UA"/>
        </w:rPr>
      </w:pPr>
      <w:r w:rsidRPr="00AE72F9">
        <w:rPr>
          <w:b/>
          <w:lang w:val="uk-UA"/>
        </w:rPr>
        <w:t>Тема 4 Основи електробезпеки. Колективні та індивідуальні засоби захисту на виробництві</w:t>
      </w:r>
    </w:p>
    <w:p w:rsidR="00855926" w:rsidRPr="00AE72F9" w:rsidRDefault="00855926" w:rsidP="00855926">
      <w:pPr>
        <w:ind w:firstLine="709"/>
        <w:jc w:val="both"/>
        <w:rPr>
          <w:lang w:val="uk-UA"/>
        </w:rPr>
      </w:pPr>
      <w:r w:rsidRPr="00AE72F9">
        <w:rPr>
          <w:lang w:val="uk-UA"/>
        </w:rPr>
        <w:t xml:space="preserve">Статистичні відомості про стан виробничого </w:t>
      </w:r>
      <w:proofErr w:type="spellStart"/>
      <w:r w:rsidRPr="00AE72F9">
        <w:rPr>
          <w:lang w:val="uk-UA"/>
        </w:rPr>
        <w:t>електротравматизму</w:t>
      </w:r>
      <w:proofErr w:type="spellEnd"/>
      <w:r w:rsidRPr="00AE72F9">
        <w:rPr>
          <w:lang w:val="uk-UA"/>
        </w:rPr>
        <w:t>, основні причини та шляхи зниження його рівня.</w:t>
      </w:r>
    </w:p>
    <w:p w:rsidR="00855926" w:rsidRPr="00AE72F9" w:rsidRDefault="00855926" w:rsidP="00855926">
      <w:pPr>
        <w:ind w:firstLine="709"/>
        <w:jc w:val="both"/>
        <w:rPr>
          <w:lang w:val="uk-UA"/>
        </w:rPr>
      </w:pPr>
      <w:r w:rsidRPr="00AE72F9">
        <w:rPr>
          <w:lang w:val="uk-UA"/>
        </w:rPr>
        <w:t xml:space="preserve">Електричний струм та особливості ураження ним. Одиниці вимірювання сили струму, напруги, потужності, частоти, опору. Постійний  і змінний струм, його шкідливий вплив на організм людини. Небезпечні величини електричного струму, напруги. Залежність дії електричного струму на людину від </w:t>
      </w:r>
      <w:proofErr w:type="spellStart"/>
      <w:r w:rsidRPr="00AE72F9">
        <w:rPr>
          <w:lang w:val="uk-UA"/>
        </w:rPr>
        <w:t>довготривалості</w:t>
      </w:r>
      <w:proofErr w:type="spellEnd"/>
      <w:r w:rsidRPr="00AE72F9">
        <w:rPr>
          <w:lang w:val="uk-UA"/>
        </w:rPr>
        <w:t xml:space="preserve"> дії, умов середовища, метеорологічних факторів, фізичного стану людини. </w:t>
      </w:r>
    </w:p>
    <w:p w:rsidR="00855926" w:rsidRPr="00AE72F9" w:rsidRDefault="00855926" w:rsidP="00855926">
      <w:pPr>
        <w:ind w:firstLine="709"/>
        <w:jc w:val="both"/>
        <w:rPr>
          <w:lang w:val="uk-UA"/>
        </w:rPr>
      </w:pPr>
      <w:r w:rsidRPr="00AE72F9">
        <w:rPr>
          <w:lang w:val="uk-UA"/>
        </w:rPr>
        <w:t>Класифікація виробничих приміщень за небезпекою ураження працівників електричним струмом.</w:t>
      </w:r>
      <w:r>
        <w:rPr>
          <w:lang w:val="uk-UA"/>
        </w:rPr>
        <w:t xml:space="preserve"> </w:t>
      </w:r>
      <w:r w:rsidRPr="00AE72F9">
        <w:rPr>
          <w:lang w:val="uk-UA"/>
        </w:rPr>
        <w:t>Заходи безпеки під час роботи з електрифікованим інструментом, зварювальними і знижувальними трансформаторами, переносними світильниками тощо. Вимоги безпечного застосування машин і механізмів у діючих електроустановках, порядок виконання робіт: організаційні та технічні заходи, наряд-допуск до роботи, інструктаж, групи електробезпеки. Особа, відповідальна за стан електрогосподарства; її статус, кваліфікація, група електробезпеки, обов’язки і відповідальність.</w:t>
      </w:r>
    </w:p>
    <w:p w:rsidR="00855926" w:rsidRPr="00AE72F9" w:rsidRDefault="00855926" w:rsidP="00855926">
      <w:pPr>
        <w:ind w:firstLine="709"/>
        <w:jc w:val="both"/>
        <w:rPr>
          <w:lang w:val="uk-UA"/>
        </w:rPr>
      </w:pPr>
      <w:r w:rsidRPr="00AE72F9">
        <w:rPr>
          <w:b/>
          <w:lang w:val="uk-UA"/>
        </w:rPr>
        <w:t>Тема 5 Основи гігієни праці та виробничої санітарії. Медичний огляд</w:t>
      </w:r>
      <w:r w:rsidRPr="00AE72F9">
        <w:rPr>
          <w:lang w:val="uk-UA"/>
        </w:rPr>
        <w:t xml:space="preserve">    </w:t>
      </w:r>
    </w:p>
    <w:p w:rsidR="00855926" w:rsidRPr="00AE72F9" w:rsidRDefault="00855926" w:rsidP="00855926">
      <w:pPr>
        <w:ind w:firstLine="709"/>
        <w:jc w:val="both"/>
        <w:rPr>
          <w:lang w:val="uk-UA"/>
        </w:rPr>
      </w:pPr>
      <w:r w:rsidRPr="00AE72F9">
        <w:rPr>
          <w:lang w:val="uk-UA"/>
        </w:rPr>
        <w:t>Поняття гігієни праці та виробничої санітарії. Нормативні акти з питань гігієни праці, санітарні норми і правила, гігієнічні та санітарні нормативи щодо робочого місця працівника, температурного та водного режимів.</w:t>
      </w:r>
    </w:p>
    <w:p w:rsidR="00855926" w:rsidRPr="00AE72F9" w:rsidRDefault="00855926" w:rsidP="00855926">
      <w:pPr>
        <w:ind w:firstLine="709"/>
        <w:jc w:val="both"/>
        <w:rPr>
          <w:lang w:val="uk-UA"/>
        </w:rPr>
      </w:pPr>
      <w:r w:rsidRPr="00AE72F9">
        <w:rPr>
          <w:lang w:val="uk-UA"/>
        </w:rPr>
        <w:t>Гранично допустимі значення (рівні концентрації) шкідливих виробничих факторів. Природний пил, його властивості. Джерела пилоутворення та заходи запобігання його утворенню. Вібрація, її джерела, характеристика, дія на організм людини, заходи боротьби з нею.</w:t>
      </w:r>
    </w:p>
    <w:p w:rsidR="00855926" w:rsidRPr="00AE72F9" w:rsidRDefault="00855926" w:rsidP="00855926">
      <w:pPr>
        <w:ind w:firstLine="709"/>
        <w:jc w:val="both"/>
        <w:rPr>
          <w:lang w:val="uk-UA"/>
        </w:rPr>
      </w:pPr>
      <w:r w:rsidRPr="00AE72F9">
        <w:rPr>
          <w:lang w:val="uk-UA"/>
        </w:rPr>
        <w:t>Шум, джерела його утворення. Характеристика шуму за інтенсивністю і способом утворення. Вплив технологічного процесу, використовуваних машин, механізмів і пристроїв на рівень інтенсивності та характер шуму.</w:t>
      </w:r>
    </w:p>
    <w:p w:rsidR="00855926" w:rsidRPr="00AE72F9" w:rsidRDefault="00855926" w:rsidP="00855926">
      <w:pPr>
        <w:ind w:firstLine="709"/>
        <w:jc w:val="both"/>
        <w:rPr>
          <w:lang w:val="uk-UA"/>
        </w:rPr>
      </w:pPr>
      <w:r w:rsidRPr="00AE72F9">
        <w:rPr>
          <w:lang w:val="uk-UA"/>
        </w:rPr>
        <w:t xml:space="preserve">Звукова сигналізація в умовах сильного шуму. Дія шуму на організм людини. Допустимі рівні звукових тисків на робочих місцях. </w:t>
      </w:r>
    </w:p>
    <w:p w:rsidR="00855926" w:rsidRPr="00AE72F9" w:rsidRDefault="00855926" w:rsidP="00855926">
      <w:pPr>
        <w:ind w:firstLine="709"/>
        <w:jc w:val="both"/>
        <w:rPr>
          <w:lang w:val="uk-UA"/>
        </w:rPr>
      </w:pPr>
      <w:r w:rsidRPr="00AE72F9">
        <w:rPr>
          <w:lang w:val="uk-UA"/>
        </w:rPr>
        <w:t xml:space="preserve">Вимоги до освітленості робочого місця. Стаціонарне освітлення, переносні та індивідуальні світильники. </w:t>
      </w:r>
    </w:p>
    <w:p w:rsidR="00855926" w:rsidRPr="00AE72F9" w:rsidRDefault="00855926" w:rsidP="00855926">
      <w:pPr>
        <w:ind w:firstLine="709"/>
        <w:jc w:val="both"/>
        <w:rPr>
          <w:lang w:val="uk-UA"/>
        </w:rPr>
      </w:pPr>
      <w:r w:rsidRPr="00AE72F9">
        <w:rPr>
          <w:lang w:val="uk-UA"/>
        </w:rPr>
        <w:t>Особливості гігієни праці при використанні праці жінок та неповнолітніх: дотримання норм підняття і переміщення вантажів, вивільнення зі шкідливих і важких робіт відповідно до діючих переліків важких робіт та робіт зі шкідливими і небезпечними умовами праці, на яких забороняється використання праці жінок і неповнолітніх. Рекомендації щодо використання праці вагітних жінок.</w:t>
      </w:r>
    </w:p>
    <w:p w:rsidR="00855926" w:rsidRPr="00AE72F9" w:rsidRDefault="00855926" w:rsidP="00855926">
      <w:pPr>
        <w:ind w:firstLine="709"/>
        <w:jc w:val="both"/>
        <w:rPr>
          <w:lang w:val="uk-UA"/>
        </w:rPr>
      </w:pPr>
      <w:r w:rsidRPr="00AE72F9">
        <w:rPr>
          <w:lang w:val="uk-UA"/>
        </w:rPr>
        <w:t>Санітарно-побутове забезпечення робітників: основні нормативні документи, конкретні приклади недоліків.</w:t>
      </w:r>
    </w:p>
    <w:p w:rsidR="00855926" w:rsidRPr="00AE72F9" w:rsidRDefault="00855926" w:rsidP="00855926">
      <w:pPr>
        <w:ind w:firstLine="709"/>
        <w:jc w:val="both"/>
        <w:rPr>
          <w:lang w:val="uk-UA"/>
        </w:rPr>
      </w:pPr>
      <w:r w:rsidRPr="00AE72F9">
        <w:rPr>
          <w:lang w:val="uk-UA"/>
        </w:rPr>
        <w:t>Виробнича санітарія, її завдання. Санітарна характеристика робочого місця, основні вимоги до складання санітарно-гігієнічної характеристики умов праці секретаря керівника. Санітарне утримання робочого місця. Санітарне і медичне обслуговування на підприємстві.</w:t>
      </w:r>
    </w:p>
    <w:p w:rsidR="00855926" w:rsidRPr="00AE72F9" w:rsidRDefault="00855926" w:rsidP="00855926">
      <w:pPr>
        <w:ind w:firstLine="709"/>
        <w:jc w:val="both"/>
        <w:rPr>
          <w:lang w:val="uk-UA"/>
        </w:rPr>
      </w:pPr>
      <w:r w:rsidRPr="00AE72F9">
        <w:rPr>
          <w:lang w:val="uk-UA"/>
        </w:rPr>
        <w:t>Поняття про втомленість. Значення раціонального режиму праці й відпочинку, правильної робочої пози. Режим робочого дня.</w:t>
      </w:r>
    </w:p>
    <w:p w:rsidR="00855926" w:rsidRPr="00AE72F9" w:rsidRDefault="00855926" w:rsidP="00855926">
      <w:pPr>
        <w:ind w:firstLine="709"/>
        <w:jc w:val="both"/>
        <w:rPr>
          <w:lang w:val="uk-UA"/>
        </w:rPr>
      </w:pPr>
      <w:r w:rsidRPr="00AE72F9">
        <w:rPr>
          <w:lang w:val="uk-UA"/>
        </w:rPr>
        <w:t xml:space="preserve">Загальні поняття про професійні захворювання: основні причини, види, реєстрація, облік, профілактика. </w:t>
      </w:r>
    </w:p>
    <w:p w:rsidR="00855926" w:rsidRPr="00AE72F9" w:rsidRDefault="00855926" w:rsidP="00855926">
      <w:pPr>
        <w:ind w:firstLine="709"/>
        <w:jc w:val="both"/>
        <w:rPr>
          <w:lang w:val="uk-UA"/>
        </w:rPr>
      </w:pPr>
      <w:r w:rsidRPr="00AE72F9">
        <w:rPr>
          <w:lang w:val="uk-UA"/>
        </w:rPr>
        <w:t>Медичне і санітарне обслуговування працівників. Медичні огляди – попередні і періодичні. Положення про медичний огляд працівників певних категорій. Обов’язки працівника щодо проходження медичних оглядів і власника за їх проведення.</w:t>
      </w:r>
    </w:p>
    <w:p w:rsidR="00855926" w:rsidRPr="00AE72F9" w:rsidRDefault="00855926" w:rsidP="00855926">
      <w:pPr>
        <w:ind w:firstLine="709"/>
        <w:jc w:val="both"/>
        <w:rPr>
          <w:b/>
          <w:lang w:val="uk-UA"/>
        </w:rPr>
      </w:pPr>
      <w:r w:rsidRPr="00AE72F9">
        <w:rPr>
          <w:b/>
          <w:lang w:val="uk-UA"/>
        </w:rPr>
        <w:lastRenderedPageBreak/>
        <w:t xml:space="preserve">Тема 6 Надання першої допомоги потерпілим при нещасних випадках на виробництві </w:t>
      </w:r>
    </w:p>
    <w:p w:rsidR="00855926" w:rsidRPr="00AE72F9" w:rsidRDefault="00855926" w:rsidP="00855926">
      <w:pPr>
        <w:ind w:firstLine="709"/>
        <w:jc w:val="both"/>
        <w:rPr>
          <w:lang w:val="uk-UA"/>
        </w:rPr>
      </w:pPr>
      <w:r w:rsidRPr="00AE72F9">
        <w:rPr>
          <w:lang w:val="uk-UA"/>
        </w:rPr>
        <w:t>Основи анатомії і фізіології людини. Поняття першої допомоги. Основні принципи надання першої допомоги: правильність, доцільність дій, швидкість, рішучість, спокій. Класифікація кровотеч, їх основні види, ознаки. Перша допомога при кровотечах: капілярній, артеріальній і венозній. Зупинення кровотечі притисканням ушкодженої судини до прилеглої кістки, максимальним згинанням кінцівки, за допомогою джгута або джгута-закрутки.</w:t>
      </w:r>
    </w:p>
    <w:p w:rsidR="00855926" w:rsidRPr="00AE72F9" w:rsidRDefault="00855926" w:rsidP="00855926">
      <w:pPr>
        <w:ind w:firstLine="709"/>
        <w:jc w:val="both"/>
        <w:rPr>
          <w:lang w:val="uk-UA"/>
        </w:rPr>
      </w:pPr>
      <w:r w:rsidRPr="00AE72F9">
        <w:rPr>
          <w:lang w:val="uk-UA"/>
        </w:rPr>
        <w:t xml:space="preserve">Способи реанімації. Підготовка потерпілого до реанімації. Штучне дихання способом “з рота в </w:t>
      </w:r>
      <w:proofErr w:type="spellStart"/>
      <w:r w:rsidRPr="00AE72F9">
        <w:rPr>
          <w:lang w:val="uk-UA"/>
        </w:rPr>
        <w:t>рот”</w:t>
      </w:r>
      <w:proofErr w:type="spellEnd"/>
      <w:r w:rsidRPr="00AE72F9">
        <w:rPr>
          <w:lang w:val="uk-UA"/>
        </w:rPr>
        <w:t xml:space="preserve"> або “з рота в </w:t>
      </w:r>
      <w:proofErr w:type="spellStart"/>
      <w:r w:rsidRPr="00AE72F9">
        <w:rPr>
          <w:lang w:val="uk-UA"/>
        </w:rPr>
        <w:t>ніс”</w:t>
      </w:r>
      <w:proofErr w:type="spellEnd"/>
      <w:r w:rsidRPr="00AE72F9">
        <w:rPr>
          <w:lang w:val="uk-UA"/>
        </w:rPr>
        <w:t xml:space="preserve">. Непрямий (закритий) масаж серця. </w:t>
      </w:r>
    </w:p>
    <w:p w:rsidR="00855926" w:rsidRPr="00AE72F9" w:rsidRDefault="00855926" w:rsidP="00855926">
      <w:pPr>
        <w:ind w:firstLine="709"/>
        <w:jc w:val="both"/>
        <w:rPr>
          <w:lang w:val="uk-UA"/>
        </w:rPr>
      </w:pPr>
      <w:r w:rsidRPr="00AE72F9">
        <w:rPr>
          <w:lang w:val="uk-UA"/>
        </w:rPr>
        <w:t>Надання першої допомоги при отруєннях, перелік дій. Опіки, їх класифікація (1-П-Ш-1У ступеня); дії робітника. Перша допомога при хімічних і термічних опіках, при опіках очей. Теплові та сонячні удари: характерні ознаки, перша допомога. Види електротравм. Правила надання першої допомоги потерпілим від ураження електричним струмом. Перша допомога при ударах. Струс головного мозку. Удари в області хребта. Синдром здавлювання. Перша допомога при вивихах і розтягненні зв’язок: порядок дій робітника, заборонені прийоми.</w:t>
      </w:r>
    </w:p>
    <w:p w:rsidR="00855926" w:rsidRPr="00AE72F9" w:rsidRDefault="00855926" w:rsidP="00855926">
      <w:pPr>
        <w:ind w:firstLine="709"/>
        <w:jc w:val="both"/>
        <w:rPr>
          <w:lang w:val="uk-UA"/>
        </w:rPr>
      </w:pPr>
      <w:r w:rsidRPr="00AE72F9">
        <w:rPr>
          <w:lang w:val="uk-UA"/>
        </w:rPr>
        <w:t>Перша допомога при пораненнях. Визначення і класифікація ран. Види перев’язувального матеріалу. Типи пов’язок, правила їх накладання. Терміни накладання джгута взимку и влітку. Надання першої допомоги при пораненні голови, шиї тощо.</w:t>
      </w:r>
    </w:p>
    <w:p w:rsidR="00855926" w:rsidRPr="00AE72F9" w:rsidRDefault="00855926" w:rsidP="00855926">
      <w:pPr>
        <w:ind w:firstLine="709"/>
        <w:jc w:val="both"/>
        <w:rPr>
          <w:lang w:val="uk-UA"/>
        </w:rPr>
      </w:pPr>
      <w:r w:rsidRPr="00AE72F9">
        <w:rPr>
          <w:lang w:val="uk-UA"/>
        </w:rPr>
        <w:t xml:space="preserve">Перша допомога при переломах, їх класифікація. Ознаки переломів кінцівок, ребер тощо. Поняття про закриті і відкриті переломи: порядок дій правила накладання шин.  Перша допомога при ушкодженні хребта і кісток тазу. </w:t>
      </w:r>
    </w:p>
    <w:p w:rsidR="00053063" w:rsidRDefault="00053063" w:rsidP="00053063">
      <w:pPr>
        <w:rPr>
          <w:b/>
          <w:lang w:val="uk-UA"/>
        </w:rPr>
      </w:pPr>
    </w:p>
    <w:p w:rsidR="00053063" w:rsidRPr="00422A12" w:rsidRDefault="00053063" w:rsidP="00053063">
      <w:pPr>
        <w:rPr>
          <w:lang w:val="uk-UA"/>
        </w:rPr>
      </w:pPr>
      <w:r w:rsidRPr="00422A12">
        <w:rPr>
          <w:b/>
          <w:lang w:val="uk-UA"/>
        </w:rPr>
        <w:t>Підстава:</w:t>
      </w:r>
      <w:r>
        <w:rPr>
          <w:lang w:val="uk-UA"/>
        </w:rPr>
        <w:t xml:space="preserve"> Типовий навчальний план і програма для ЗНЗ та МНВК, затверджений МОН (наказ від 23.09.2010 № 904)</w:t>
      </w:r>
    </w:p>
    <w:p w:rsidR="006F0E33" w:rsidRPr="00053063" w:rsidRDefault="006F0E33" w:rsidP="00855926">
      <w:pPr>
        <w:rPr>
          <w:lang w:val="uk-UA"/>
        </w:rPr>
      </w:pPr>
    </w:p>
    <w:sectPr w:rsidR="006F0E33" w:rsidRPr="00053063" w:rsidSect="006F0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926"/>
    <w:rsid w:val="00053063"/>
    <w:rsid w:val="002150C9"/>
    <w:rsid w:val="005278F6"/>
    <w:rsid w:val="00625918"/>
    <w:rsid w:val="006F0E33"/>
    <w:rsid w:val="00855926"/>
    <w:rsid w:val="009642E2"/>
    <w:rsid w:val="00BA55B4"/>
    <w:rsid w:val="00D40279"/>
    <w:rsid w:val="00E2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5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26"/>
    <w:pPr>
      <w:spacing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5926"/>
    <w:pPr>
      <w:jc w:val="center"/>
    </w:pPr>
    <w:rPr>
      <w:sz w:val="28"/>
      <w:lang w:val="uk-UA"/>
    </w:rPr>
  </w:style>
  <w:style w:type="character" w:customStyle="1" w:styleId="a4">
    <w:name w:val="Название Знак"/>
    <w:basedOn w:val="a0"/>
    <w:link w:val="a3"/>
    <w:rsid w:val="00855926"/>
    <w:rPr>
      <w:rFonts w:eastAsia="Times New Roman" w:cs="Times New Roman"/>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1916</Words>
  <Characters>10927</Characters>
  <Application>Microsoft Office Word</Application>
  <DocSecurity>0</DocSecurity>
  <Lines>91</Lines>
  <Paragraphs>25</Paragraphs>
  <ScaleCrop>false</ScaleCrop>
  <Company>Microsoft</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2017-12-12T13:17:00Z</dcterms:created>
  <dcterms:modified xsi:type="dcterms:W3CDTF">2017-12-13T09:49:00Z</dcterms:modified>
</cp:coreProperties>
</file>